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FE5E6" w14:textId="77777777" w:rsidR="00A96AD1" w:rsidRPr="00E22CA4" w:rsidRDefault="00A96AD1" w:rsidP="00A96AD1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22CA4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6B8376ED" w14:textId="77777777" w:rsidR="00A96AD1" w:rsidRPr="00971352" w:rsidRDefault="00A96AD1" w:rsidP="00A96AD1">
      <w:pPr>
        <w:spacing w:after="0" w:line="240" w:lineRule="auto"/>
        <w:jc w:val="both"/>
        <w:rPr>
          <w:rFonts w:ascii="Arial" w:hAnsi="Arial" w:cs="Arial"/>
          <w:bCs/>
        </w:rPr>
      </w:pPr>
      <w:r w:rsidRPr="00971352">
        <w:rPr>
          <w:rFonts w:ascii="Arial" w:hAnsi="Arial" w:cs="Arial"/>
          <w:bCs/>
        </w:rPr>
        <w:t xml:space="preserve">  IV SEMESTER    </w:t>
      </w:r>
      <w:r w:rsidRPr="0097135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  </w:t>
      </w:r>
      <w:r w:rsidRPr="00971352">
        <w:rPr>
          <w:rFonts w:ascii="Arial" w:eastAsia="Times New Roman" w:hAnsi="Arial" w:cs="Arial"/>
          <w:b/>
          <w:bCs/>
          <w:color w:val="000000"/>
          <w:sz w:val="24"/>
          <w:szCs w:val="24"/>
        </w:rPr>
        <w:t>AGRICULTURE &amp; RURAL DEVELOPMENT</w:t>
      </w:r>
      <w:r w:rsidRPr="00971352">
        <w:rPr>
          <w:rFonts w:ascii="Arial" w:hAnsi="Arial" w:cs="Arial"/>
          <w:b/>
        </w:rPr>
        <w:tab/>
      </w:r>
      <w:r>
        <w:rPr>
          <w:rFonts w:ascii="Arial" w:eastAsia="Bookman Old Style" w:hAnsi="Arial" w:cs="Arial"/>
          <w:b/>
        </w:rPr>
        <w:t xml:space="preserve"> </w:t>
      </w:r>
      <w:r>
        <w:rPr>
          <w:rFonts w:ascii="Arial" w:hAnsi="Arial" w:cs="Arial"/>
          <w:b/>
          <w:spacing w:val="-4"/>
        </w:rPr>
        <w:t xml:space="preserve">     </w:t>
      </w:r>
      <w:r w:rsidRPr="00971352">
        <w:rPr>
          <w:rFonts w:ascii="Arial" w:hAnsi="Arial" w:cs="Arial"/>
          <w:b/>
          <w:spacing w:val="-4"/>
        </w:rPr>
        <w:t xml:space="preserve">  </w:t>
      </w:r>
      <w:r w:rsidRPr="00971352">
        <w:rPr>
          <w:rFonts w:ascii="Arial" w:hAnsi="Arial" w:cs="Arial"/>
          <w:bCs/>
        </w:rPr>
        <w:t>TIME:</w:t>
      </w:r>
      <w:r>
        <w:rPr>
          <w:rFonts w:ascii="Arial" w:hAnsi="Arial" w:cs="Arial"/>
          <w:bCs/>
        </w:rPr>
        <w:t xml:space="preserve">15 </w:t>
      </w:r>
      <w:r w:rsidRPr="00971352">
        <w:rPr>
          <w:rFonts w:ascii="Arial" w:hAnsi="Arial" w:cs="Arial"/>
          <w:bCs/>
        </w:rPr>
        <w:t xml:space="preserve">HRS </w:t>
      </w:r>
    </w:p>
    <w:p w14:paraId="2D766227" w14:textId="77777777" w:rsidR="00A96AD1" w:rsidRPr="00C57BB7" w:rsidRDefault="00A96AD1" w:rsidP="00A96AD1">
      <w:pPr>
        <w:spacing w:after="0" w:line="240" w:lineRule="auto"/>
        <w:ind w:left="-270" w:right="-375"/>
        <w:rPr>
          <w:rFonts w:ascii="Times New Roman" w:eastAsia="Times New Roman" w:hAnsi="Times New Roman" w:cs="Times New Roman"/>
          <w:sz w:val="24"/>
          <w:szCs w:val="24"/>
        </w:rPr>
      </w:pPr>
      <w:r w:rsidRPr="00E22CA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  </w:t>
      </w:r>
      <w:r w:rsidRPr="00E22CA4">
        <w:rPr>
          <w:rFonts w:ascii="Arial" w:hAnsi="Arial" w:cs="Arial"/>
          <w:bCs/>
        </w:rPr>
        <w:t xml:space="preserve"> </w:t>
      </w:r>
      <w:r w:rsidRPr="00C57BB7">
        <w:rPr>
          <w:rFonts w:ascii="Arial" w:eastAsia="Times New Roman" w:hAnsi="Arial" w:cs="Arial"/>
          <w:bCs/>
          <w:color w:val="000000"/>
          <w:sz w:val="24"/>
          <w:szCs w:val="24"/>
        </w:rPr>
        <w:t>HORD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C57BB7">
        <w:rPr>
          <w:rFonts w:ascii="Arial" w:eastAsia="Times New Roman" w:hAnsi="Arial" w:cs="Arial"/>
          <w:bCs/>
          <w:color w:val="000000"/>
          <w:sz w:val="24"/>
          <w:szCs w:val="24"/>
        </w:rPr>
        <w:t>284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(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1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  <w:r w:rsidRPr="0097135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 PRODUCTION TECHNOLOGY FOR SPICE CROPS 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 xml:space="preserve">     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971352">
        <w:rPr>
          <w:rFonts w:ascii="Arial" w:hAnsi="Arial" w:cs="Arial"/>
        </w:rPr>
        <w:t>MARKS:</w:t>
      </w:r>
      <w:r>
        <w:rPr>
          <w:rFonts w:ascii="Arial" w:hAnsi="Arial" w:cs="Arial"/>
        </w:rPr>
        <w:t>100</w:t>
      </w:r>
      <w:r w:rsidRPr="0097135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</w:t>
      </w:r>
      <w:r w:rsidRPr="00971352">
        <w:rPr>
          <w:rFonts w:ascii="Arial" w:hAnsi="Arial" w:cs="Arial"/>
          <w:b/>
        </w:rPr>
        <w:t xml:space="preserve">                  </w:t>
      </w:r>
      <w:r w:rsidRPr="00971352">
        <w:rPr>
          <w:rFonts w:ascii="Arial" w:hAnsi="Arial" w:cs="Arial"/>
          <w:b/>
          <w:sz w:val="24"/>
          <w:szCs w:val="24"/>
        </w:rPr>
        <w:t xml:space="preserve">          </w:t>
      </w:r>
      <w:r w:rsidRPr="00971352">
        <w:rPr>
          <w:rFonts w:ascii="Arial" w:eastAsia="Arial" w:hAnsi="Arial" w:cs="Arial"/>
          <w:b/>
        </w:rPr>
        <w:t xml:space="preserve">  </w:t>
      </w:r>
    </w:p>
    <w:p w14:paraId="31A035FB" w14:textId="77777777" w:rsidR="00A96AD1" w:rsidRPr="00971352" w:rsidRDefault="00A96AD1" w:rsidP="00A96AD1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Pr="00971352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971352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971352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971352">
        <w:rPr>
          <w:rFonts w:ascii="Arial" w:hAnsi="Arial" w:cs="Arial"/>
          <w:bCs/>
          <w:sz w:val="24"/>
          <w:szCs w:val="24"/>
        </w:rPr>
        <w:t>Batch</w:t>
      </w:r>
      <w:r w:rsidRPr="00971352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97135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971352">
        <w:rPr>
          <w:rFonts w:ascii="Arial" w:hAnsi="Arial" w:cs="Arial"/>
          <w:b/>
          <w:bCs/>
          <w:sz w:val="24"/>
          <w:szCs w:val="24"/>
        </w:rPr>
        <w:t xml:space="preserve"> SYLLABUS</w:t>
      </w:r>
    </w:p>
    <w:p w14:paraId="6A43A06B" w14:textId="77777777" w:rsidR="00A96AD1" w:rsidRDefault="00A96AD1" w:rsidP="00A96AD1">
      <w:pPr>
        <w:spacing w:after="0" w:line="240" w:lineRule="auto"/>
        <w:ind w:left="-270" w:right="-375" w:hanging="370"/>
        <w:outlineLvl w:val="0"/>
        <w:rPr>
          <w:b/>
          <w:color w:val="000000"/>
          <w:sz w:val="28"/>
          <w:szCs w:val="28"/>
        </w:rPr>
      </w:pPr>
    </w:p>
    <w:p w14:paraId="3F6E1897" w14:textId="77777777" w:rsidR="00A96AD1" w:rsidRPr="007E79DE" w:rsidRDefault="00A96AD1" w:rsidP="007E79DE">
      <w:pPr>
        <w:spacing w:after="0" w:line="240" w:lineRule="auto"/>
        <w:ind w:left="-270" w:right="-375" w:hanging="370"/>
        <w:jc w:val="both"/>
        <w:outlineLvl w:val="0"/>
        <w:rPr>
          <w:rFonts w:ascii="Arial" w:eastAsia="Times New Roman" w:hAnsi="Arial" w:cs="Arial"/>
          <w:b/>
          <w:sz w:val="24"/>
          <w:szCs w:val="24"/>
        </w:rPr>
      </w:pP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  <w:t xml:space="preserve">  </w:t>
      </w:r>
      <w:r w:rsidRPr="007E79DE">
        <w:rPr>
          <w:rFonts w:ascii="Arial" w:eastAsia="Times New Roman" w:hAnsi="Arial" w:cs="Arial"/>
          <w:b/>
          <w:bCs/>
          <w:color w:val="000000"/>
          <w:sz w:val="24"/>
          <w:szCs w:val="24"/>
        </w:rPr>
        <w:t>OBJECTIVES:</w:t>
      </w:r>
    </w:p>
    <w:p w14:paraId="7DB22C06" w14:textId="77777777" w:rsidR="00A96AD1" w:rsidRPr="007E79DE" w:rsidRDefault="00A96AD1" w:rsidP="007E79DE">
      <w:pPr>
        <w:numPr>
          <w:ilvl w:val="0"/>
          <w:numId w:val="1"/>
        </w:numPr>
        <w:spacing w:after="0" w:line="240" w:lineRule="auto"/>
        <w:ind w:left="819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E79DE">
        <w:rPr>
          <w:rFonts w:ascii="Arial" w:eastAsia="Times New Roman" w:hAnsi="Arial" w:cs="Arial"/>
          <w:color w:val="000000"/>
          <w:sz w:val="24"/>
          <w:szCs w:val="24"/>
        </w:rPr>
        <w:t>To study about production technology of spices</w:t>
      </w:r>
    </w:p>
    <w:p w14:paraId="374FD3D9" w14:textId="77777777" w:rsidR="00A96AD1" w:rsidRPr="007E79DE" w:rsidRDefault="00A96AD1" w:rsidP="007E79DE">
      <w:pPr>
        <w:numPr>
          <w:ilvl w:val="0"/>
          <w:numId w:val="1"/>
        </w:numPr>
        <w:spacing w:after="0" w:line="240" w:lineRule="auto"/>
        <w:ind w:left="819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E79DE">
        <w:rPr>
          <w:rFonts w:ascii="Arial" w:eastAsia="Times New Roman" w:hAnsi="Arial" w:cs="Arial"/>
          <w:color w:val="000000"/>
          <w:sz w:val="24"/>
          <w:szCs w:val="24"/>
        </w:rPr>
        <w:t>To know importance of spices crops</w:t>
      </w:r>
    </w:p>
    <w:p w14:paraId="0C7EF471" w14:textId="77777777" w:rsidR="00A96AD1" w:rsidRPr="007E79DE" w:rsidRDefault="00A96AD1" w:rsidP="007E79DE">
      <w:pPr>
        <w:numPr>
          <w:ilvl w:val="0"/>
          <w:numId w:val="1"/>
        </w:numPr>
        <w:spacing w:after="0" w:line="240" w:lineRule="auto"/>
        <w:ind w:left="819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E79DE">
        <w:rPr>
          <w:rFonts w:ascii="Arial" w:eastAsia="Times New Roman" w:hAnsi="Arial" w:cs="Arial"/>
          <w:color w:val="000000"/>
          <w:sz w:val="24"/>
          <w:szCs w:val="24"/>
        </w:rPr>
        <w:t>To understand the scientific cultivation methods of spices</w:t>
      </w:r>
    </w:p>
    <w:p w14:paraId="7D7446E6" w14:textId="77777777" w:rsidR="00A96AD1" w:rsidRPr="007E79DE" w:rsidRDefault="00A96AD1" w:rsidP="007E79DE">
      <w:pPr>
        <w:numPr>
          <w:ilvl w:val="0"/>
          <w:numId w:val="1"/>
        </w:numPr>
        <w:spacing w:after="0" w:line="240" w:lineRule="auto"/>
        <w:ind w:left="819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E79DE">
        <w:rPr>
          <w:rFonts w:ascii="Arial" w:eastAsia="Times New Roman" w:hAnsi="Arial" w:cs="Arial"/>
          <w:color w:val="000000"/>
          <w:sz w:val="24"/>
          <w:szCs w:val="24"/>
        </w:rPr>
        <w:t>To study classification of spices.</w:t>
      </w:r>
    </w:p>
    <w:p w14:paraId="70D0DA11" w14:textId="77777777" w:rsidR="00A96AD1" w:rsidRPr="007E79DE" w:rsidRDefault="00A96AD1" w:rsidP="007E79DE">
      <w:pPr>
        <w:spacing w:after="0" w:line="240" w:lineRule="auto"/>
        <w:ind w:left="819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14:paraId="174AA967" w14:textId="77777777" w:rsidR="00A96AD1" w:rsidRPr="007E79DE" w:rsidRDefault="00A96AD1" w:rsidP="007E79DE">
      <w:pPr>
        <w:spacing w:after="0" w:line="240" w:lineRule="auto"/>
        <w:ind w:left="100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r w:rsidRPr="007E79DE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Outcomes</w:t>
      </w:r>
    </w:p>
    <w:p w14:paraId="26518533" w14:textId="77777777" w:rsidR="00A96AD1" w:rsidRPr="007E79DE" w:rsidRDefault="00A96AD1" w:rsidP="007E79DE">
      <w:pPr>
        <w:spacing w:after="0" w:line="240" w:lineRule="auto"/>
        <w:ind w:left="100" w:right="120"/>
        <w:jc w:val="both"/>
        <w:rPr>
          <w:rFonts w:ascii="Arial" w:eastAsia="Times New Roman" w:hAnsi="Arial" w:cs="Arial"/>
          <w:sz w:val="24"/>
          <w:szCs w:val="24"/>
        </w:rPr>
      </w:pPr>
      <w:r w:rsidRPr="007E79DE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7E79DE">
        <w:rPr>
          <w:rFonts w:ascii="Arial" w:eastAsia="Times New Roman" w:hAnsi="Arial" w:cs="Arial"/>
          <w:color w:val="000000"/>
          <w:sz w:val="24"/>
          <w:szCs w:val="24"/>
        </w:rPr>
        <w:t>Classify and explain the importance of spices in human nutrition and national economy.</w:t>
      </w:r>
    </w:p>
    <w:p w14:paraId="206FB285" w14:textId="77777777" w:rsidR="00A96AD1" w:rsidRPr="007E79DE" w:rsidRDefault="00A96AD1" w:rsidP="007E79DE">
      <w:pPr>
        <w:spacing w:after="0" w:line="240" w:lineRule="auto"/>
        <w:ind w:left="100"/>
        <w:jc w:val="both"/>
        <w:rPr>
          <w:rFonts w:ascii="Arial" w:eastAsia="Times New Roman" w:hAnsi="Arial" w:cs="Arial"/>
          <w:sz w:val="24"/>
          <w:szCs w:val="24"/>
        </w:rPr>
      </w:pPr>
      <w:r w:rsidRPr="007E79DE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7E79DE">
        <w:rPr>
          <w:rFonts w:ascii="Arial" w:eastAsia="Times New Roman" w:hAnsi="Arial" w:cs="Arial"/>
          <w:color w:val="000000"/>
          <w:sz w:val="24"/>
          <w:szCs w:val="24"/>
        </w:rPr>
        <w:t>Outline the agronomical practices for spices.</w:t>
      </w:r>
    </w:p>
    <w:p w14:paraId="78206C9C" w14:textId="77777777" w:rsidR="00A96AD1" w:rsidRPr="007E79DE" w:rsidRDefault="00A96AD1" w:rsidP="007E79DE">
      <w:pPr>
        <w:spacing w:after="0" w:line="240" w:lineRule="auto"/>
        <w:ind w:left="100"/>
        <w:jc w:val="both"/>
        <w:rPr>
          <w:rFonts w:ascii="Arial" w:eastAsia="Times New Roman" w:hAnsi="Arial" w:cs="Arial"/>
          <w:sz w:val="24"/>
          <w:szCs w:val="24"/>
        </w:rPr>
      </w:pPr>
      <w:r w:rsidRPr="007E79DE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CO3: </w:t>
      </w:r>
      <w:r w:rsidRPr="007E79DE">
        <w:rPr>
          <w:rFonts w:ascii="Arial" w:eastAsia="Times New Roman" w:hAnsi="Arial" w:cs="Arial"/>
          <w:color w:val="000000"/>
          <w:sz w:val="24"/>
          <w:szCs w:val="24"/>
        </w:rPr>
        <w:t>Summarize physiological disorders of spices</w:t>
      </w:r>
    </w:p>
    <w:p w14:paraId="0EF383C7" w14:textId="77777777" w:rsidR="00A96AD1" w:rsidRPr="007E79DE" w:rsidRDefault="00A96AD1" w:rsidP="007E79DE">
      <w:pPr>
        <w:spacing w:after="0" w:line="240" w:lineRule="auto"/>
        <w:ind w:left="100"/>
        <w:jc w:val="both"/>
        <w:rPr>
          <w:rFonts w:ascii="Arial" w:eastAsia="Times New Roman" w:hAnsi="Arial" w:cs="Arial"/>
          <w:sz w:val="24"/>
          <w:szCs w:val="24"/>
        </w:rPr>
      </w:pPr>
      <w:r w:rsidRPr="007E79DE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CO4: </w:t>
      </w:r>
      <w:r w:rsidRPr="007E79DE">
        <w:rPr>
          <w:rFonts w:ascii="Arial" w:eastAsia="Times New Roman" w:hAnsi="Arial" w:cs="Arial"/>
          <w:color w:val="000000"/>
          <w:sz w:val="24"/>
          <w:szCs w:val="24"/>
        </w:rPr>
        <w:t>Explain disease and pest control and in spices and seed production techniques.</w:t>
      </w:r>
    </w:p>
    <w:p w14:paraId="2F131A5F" w14:textId="77777777" w:rsidR="00A96AD1" w:rsidRPr="007E79DE" w:rsidRDefault="00A96AD1" w:rsidP="007E79DE">
      <w:pPr>
        <w:spacing w:before="169" w:after="0" w:line="240" w:lineRule="auto"/>
        <w:ind w:left="100"/>
        <w:jc w:val="both"/>
        <w:rPr>
          <w:rFonts w:ascii="Arial" w:eastAsia="Times New Roman" w:hAnsi="Arial" w:cs="Arial"/>
          <w:sz w:val="24"/>
          <w:szCs w:val="24"/>
        </w:rPr>
      </w:pPr>
      <w:r w:rsidRPr="007E79DE">
        <w:rPr>
          <w:rFonts w:ascii="Arial" w:eastAsia="Times New Roman" w:hAnsi="Arial" w:cs="Arial"/>
          <w:b/>
          <w:bCs/>
          <w:color w:val="000000"/>
          <w:sz w:val="24"/>
          <w:szCs w:val="24"/>
        </w:rPr>
        <w:t>THEORY</w:t>
      </w:r>
    </w:p>
    <w:p w14:paraId="0AE78761" w14:textId="77777777" w:rsidR="00A96AD1" w:rsidRPr="007E79DE" w:rsidRDefault="00A96AD1" w:rsidP="007E79DE">
      <w:pPr>
        <w:spacing w:before="80" w:after="0" w:line="240" w:lineRule="auto"/>
        <w:ind w:left="270" w:hanging="170"/>
        <w:jc w:val="both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</w:rPr>
      </w:pPr>
      <w:r w:rsidRPr="007E79DE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 xml:space="preserve">UNIT – I: </w:t>
      </w:r>
      <w:proofErr w:type="gramStart"/>
      <w:r w:rsidRPr="007E79DE">
        <w:rPr>
          <w:rFonts w:ascii="Arial" w:eastAsia="Times New Roman" w:hAnsi="Arial" w:cs="Arial"/>
          <w:color w:val="000000"/>
          <w:sz w:val="24"/>
          <w:szCs w:val="24"/>
        </w:rPr>
        <w:t>1.Black</w:t>
      </w:r>
      <w:proofErr w:type="gramEnd"/>
      <w:r w:rsidRPr="007E79DE">
        <w:rPr>
          <w:rFonts w:ascii="Arial" w:eastAsia="Times New Roman" w:hAnsi="Arial" w:cs="Arial"/>
          <w:color w:val="000000"/>
          <w:sz w:val="24"/>
          <w:szCs w:val="24"/>
        </w:rPr>
        <w:t xml:space="preserve"> pepper - Botanical name – Family - Origin - Introduction - Varieties - Climate- Soil – Systems of cultivation -propagation - Planting - Shade regulation - Training and pruning - Fertilizer requirements - Irrigation - Intercultural operations - Harvesting – Processing – Yield</w:t>
      </w:r>
      <w:r w:rsidRPr="007E79DE">
        <w:rPr>
          <w:rFonts w:ascii="Arial" w:eastAsia="Times New Roman" w:hAnsi="Arial" w:cs="Arial"/>
          <w:b/>
          <w:bCs/>
          <w:kern w:val="36"/>
          <w:sz w:val="24"/>
          <w:szCs w:val="24"/>
        </w:rPr>
        <w:t xml:space="preserve"> </w:t>
      </w:r>
      <w:r w:rsidRPr="007E79DE">
        <w:rPr>
          <w:rFonts w:ascii="Arial" w:eastAsia="Times New Roman" w:hAnsi="Arial" w:cs="Arial"/>
          <w:color w:val="000000"/>
          <w:sz w:val="24"/>
          <w:szCs w:val="24"/>
        </w:rPr>
        <w:t>Pests and diseases.</w:t>
      </w:r>
    </w:p>
    <w:p w14:paraId="6F41580C" w14:textId="77777777" w:rsidR="00A96AD1" w:rsidRPr="007E79DE" w:rsidRDefault="00A96AD1" w:rsidP="007E79DE">
      <w:pPr>
        <w:spacing w:before="186" w:after="0" w:line="240" w:lineRule="auto"/>
        <w:ind w:left="270" w:right="115"/>
        <w:jc w:val="both"/>
        <w:rPr>
          <w:rFonts w:ascii="Arial" w:eastAsia="Times New Roman" w:hAnsi="Arial" w:cs="Arial"/>
          <w:sz w:val="24"/>
          <w:szCs w:val="24"/>
        </w:rPr>
      </w:pPr>
      <w:r w:rsidRPr="007E79DE">
        <w:rPr>
          <w:rFonts w:ascii="Arial" w:eastAsia="Times New Roman" w:hAnsi="Arial" w:cs="Arial"/>
          <w:color w:val="000000"/>
          <w:sz w:val="24"/>
          <w:szCs w:val="24"/>
        </w:rPr>
        <w:t xml:space="preserve">2. </w:t>
      </w:r>
      <w:bookmarkStart w:id="0" w:name="_GoBack"/>
      <w:bookmarkEnd w:id="0"/>
      <w:r w:rsidRPr="007E79DE">
        <w:rPr>
          <w:rFonts w:ascii="Arial" w:eastAsia="Times New Roman" w:hAnsi="Arial" w:cs="Arial"/>
          <w:color w:val="000000"/>
          <w:sz w:val="24"/>
          <w:szCs w:val="24"/>
        </w:rPr>
        <w:t xml:space="preserve">Cardamom - Botanical name – Family - Origin - Introduction - Varieties - </w:t>
      </w:r>
      <w:proofErr w:type="spellStart"/>
      <w:r w:rsidRPr="007E79DE">
        <w:rPr>
          <w:rFonts w:ascii="Arial" w:eastAsia="Times New Roman" w:hAnsi="Arial" w:cs="Arial"/>
          <w:color w:val="000000"/>
          <w:sz w:val="24"/>
          <w:szCs w:val="24"/>
        </w:rPr>
        <w:t>Climatesoil</w:t>
      </w:r>
      <w:proofErr w:type="spellEnd"/>
      <w:r w:rsidRPr="007E79DE">
        <w:rPr>
          <w:rFonts w:ascii="Arial" w:eastAsia="Times New Roman" w:hAnsi="Arial" w:cs="Arial"/>
          <w:color w:val="000000"/>
          <w:sz w:val="24"/>
          <w:szCs w:val="24"/>
        </w:rPr>
        <w:t xml:space="preserve"> – Systems of cultivation - Propagation - Planting - Shade regulation – Fertilizer requirement - Irrigation - Intercultural operations - Harvesting – Processing - Yield - Pests and diseases.</w:t>
      </w:r>
    </w:p>
    <w:p w14:paraId="38DBACF6" w14:textId="77777777" w:rsidR="00A96AD1" w:rsidRPr="007E79DE" w:rsidRDefault="00A96AD1" w:rsidP="007E79D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E8722B8" w14:textId="77777777" w:rsidR="00A96AD1" w:rsidRPr="007E79DE" w:rsidRDefault="00A96AD1" w:rsidP="007E79DE">
      <w:pPr>
        <w:spacing w:after="0" w:line="240" w:lineRule="auto"/>
        <w:ind w:left="100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r w:rsidRPr="007E79DE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– II: </w:t>
      </w:r>
      <w:r w:rsidRPr="007E79DE"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</w:p>
    <w:p w14:paraId="014BE662" w14:textId="77777777" w:rsidR="00A96AD1" w:rsidRPr="007E79DE" w:rsidRDefault="00A96AD1" w:rsidP="007E79DE">
      <w:pPr>
        <w:spacing w:after="0" w:line="240" w:lineRule="auto"/>
        <w:ind w:left="630" w:right="116" w:hanging="292"/>
        <w:jc w:val="both"/>
        <w:rPr>
          <w:rFonts w:ascii="Arial" w:eastAsia="Times New Roman" w:hAnsi="Arial" w:cs="Arial"/>
          <w:sz w:val="24"/>
          <w:szCs w:val="24"/>
        </w:rPr>
      </w:pPr>
      <w:r w:rsidRPr="007E79DE">
        <w:rPr>
          <w:rFonts w:ascii="Arial" w:eastAsia="Times New Roman" w:hAnsi="Arial" w:cs="Arial"/>
          <w:color w:val="000000"/>
          <w:sz w:val="24"/>
          <w:szCs w:val="24"/>
        </w:rPr>
        <w:t>1.Ginger and Turmeric – Botanical name – Family - Origin - Introduction - Varieties - Climate- Soil – Systems of cultivation - Propagation - Planting - Mulching – Fertilizer requirement - Irrigation - Intercropping - intercultural operations - Harvesting – Processing - yield - Pests and diseases – Preservation of seed rhizomes.</w:t>
      </w:r>
    </w:p>
    <w:p w14:paraId="57D1E28A" w14:textId="77777777" w:rsidR="00A96AD1" w:rsidRPr="007E79DE" w:rsidRDefault="00A96AD1" w:rsidP="007E79DE">
      <w:pPr>
        <w:spacing w:before="159" w:after="0" w:line="240" w:lineRule="auto"/>
        <w:ind w:left="630" w:hanging="29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7E79DE">
        <w:rPr>
          <w:rFonts w:ascii="Arial" w:eastAsia="Times New Roman" w:hAnsi="Arial" w:cs="Arial"/>
          <w:color w:val="000000"/>
          <w:sz w:val="24"/>
          <w:szCs w:val="24"/>
        </w:rPr>
        <w:t xml:space="preserve">2. Cinnamon -Botanical name – Family - Origin - Area - Production-Improved varieties and cultivation practices such as time of sowing </w:t>
      </w:r>
      <w:proofErr w:type="spellStart"/>
      <w:r w:rsidRPr="007E79DE">
        <w:rPr>
          <w:rFonts w:ascii="Arial" w:eastAsia="Times New Roman" w:hAnsi="Arial" w:cs="Arial"/>
          <w:color w:val="000000"/>
          <w:sz w:val="24"/>
          <w:szCs w:val="24"/>
        </w:rPr>
        <w:t>sowing</w:t>
      </w:r>
      <w:proofErr w:type="spellEnd"/>
      <w:r w:rsidRPr="007E79DE">
        <w:rPr>
          <w:rFonts w:ascii="Arial" w:eastAsia="Times New Roman" w:hAnsi="Arial" w:cs="Arial"/>
          <w:color w:val="000000"/>
          <w:sz w:val="24"/>
          <w:szCs w:val="24"/>
        </w:rPr>
        <w:t xml:space="preserve"> - Transplanting techniques - Fertilizer requirements - Irrigation - Intercultural operations - Harvesting - Pests and Diseases</w:t>
      </w:r>
    </w:p>
    <w:p w14:paraId="29ECB708" w14:textId="77777777" w:rsidR="00A96AD1" w:rsidRPr="007E79DE" w:rsidRDefault="00A96AD1" w:rsidP="007E79DE">
      <w:pPr>
        <w:spacing w:after="0" w:line="240" w:lineRule="auto"/>
        <w:ind w:left="100"/>
        <w:jc w:val="both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</w:rPr>
      </w:pPr>
      <w:r w:rsidRPr="007E79DE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 xml:space="preserve">UNIT – III: </w:t>
      </w:r>
      <w:r w:rsidRPr="007E79DE">
        <w:rPr>
          <w:rFonts w:ascii="Arial" w:eastAsia="Times New Roman" w:hAnsi="Arial" w:cs="Arial"/>
          <w:color w:val="000000"/>
          <w:sz w:val="24"/>
          <w:szCs w:val="24"/>
        </w:rPr>
        <w:t>1. Coriander and Fenugreek- Botanical name – Family - Origin - Area - Production</w:t>
      </w:r>
    </w:p>
    <w:p w14:paraId="79366640" w14:textId="77777777" w:rsidR="00A96AD1" w:rsidRPr="007E79DE" w:rsidRDefault="00A96AD1" w:rsidP="007E79DE">
      <w:pPr>
        <w:numPr>
          <w:ilvl w:val="0"/>
          <w:numId w:val="2"/>
        </w:numPr>
        <w:spacing w:before="22" w:after="0" w:line="240" w:lineRule="auto"/>
        <w:ind w:left="460" w:right="114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E79DE">
        <w:rPr>
          <w:rFonts w:ascii="Arial" w:eastAsia="Times New Roman" w:hAnsi="Arial" w:cs="Arial"/>
          <w:color w:val="000000"/>
          <w:sz w:val="24"/>
          <w:szCs w:val="24"/>
        </w:rPr>
        <w:t xml:space="preserve">Improved varieties and cultivation practices such as time of sowing </w:t>
      </w:r>
      <w:proofErr w:type="spellStart"/>
      <w:r w:rsidRPr="007E79DE">
        <w:rPr>
          <w:rFonts w:ascii="Arial" w:eastAsia="Times New Roman" w:hAnsi="Arial" w:cs="Arial"/>
          <w:color w:val="000000"/>
          <w:sz w:val="24"/>
          <w:szCs w:val="24"/>
        </w:rPr>
        <w:t>sowing</w:t>
      </w:r>
      <w:proofErr w:type="spellEnd"/>
      <w:r w:rsidRPr="007E79DE">
        <w:rPr>
          <w:rFonts w:ascii="Arial" w:eastAsia="Times New Roman" w:hAnsi="Arial" w:cs="Arial"/>
          <w:color w:val="000000"/>
          <w:sz w:val="24"/>
          <w:szCs w:val="24"/>
        </w:rPr>
        <w:t xml:space="preserve"> - Transplanting techniques - Fertilizer requirements - Irrigation - Intercultural operations - Harvesting - Pests </w:t>
      </w:r>
      <w:proofErr w:type="spellStart"/>
      <w:r w:rsidRPr="007E79DE">
        <w:rPr>
          <w:rFonts w:ascii="Arial" w:eastAsia="Times New Roman" w:hAnsi="Arial" w:cs="Arial"/>
          <w:color w:val="000000"/>
          <w:sz w:val="24"/>
          <w:szCs w:val="24"/>
        </w:rPr>
        <w:t>andDiseases</w:t>
      </w:r>
      <w:proofErr w:type="spellEnd"/>
      <w:r w:rsidRPr="007E79DE">
        <w:rPr>
          <w:rFonts w:ascii="Arial" w:eastAsia="Times New Roman" w:hAnsi="Arial" w:cs="Arial"/>
          <w:b/>
          <w:bCs/>
          <w:color w:val="000000"/>
          <w:sz w:val="24"/>
          <w:szCs w:val="24"/>
        </w:rPr>
        <w:br/>
      </w:r>
    </w:p>
    <w:p w14:paraId="36FD95DE" w14:textId="77777777" w:rsidR="00A96AD1" w:rsidRPr="007E79DE" w:rsidRDefault="00A96AD1" w:rsidP="007E79DE">
      <w:pPr>
        <w:spacing w:after="0" w:line="240" w:lineRule="auto"/>
        <w:ind w:left="100"/>
        <w:jc w:val="both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</w:rPr>
      </w:pPr>
      <w:r w:rsidRPr="007E79DE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 xml:space="preserve">UNIT – IV: </w:t>
      </w:r>
      <w:r w:rsidRPr="007E79DE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ab/>
      </w:r>
    </w:p>
    <w:p w14:paraId="396B3FCA" w14:textId="77777777" w:rsidR="00A96AD1" w:rsidRPr="007E79DE" w:rsidRDefault="00A96AD1" w:rsidP="007E79DE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E79DE">
        <w:rPr>
          <w:rFonts w:ascii="Arial" w:eastAsia="Times New Roman" w:hAnsi="Arial" w:cs="Arial"/>
          <w:color w:val="000000"/>
          <w:sz w:val="24"/>
          <w:szCs w:val="24"/>
        </w:rPr>
        <w:t xml:space="preserve">Clove -Botanical name – Family - Origin - Area - Production-Improved varieties and cultivation practices such as time of sowing </w:t>
      </w:r>
      <w:proofErr w:type="spellStart"/>
      <w:r w:rsidRPr="007E79DE">
        <w:rPr>
          <w:rFonts w:ascii="Arial" w:eastAsia="Times New Roman" w:hAnsi="Arial" w:cs="Arial"/>
          <w:color w:val="000000"/>
          <w:sz w:val="24"/>
          <w:szCs w:val="24"/>
        </w:rPr>
        <w:t>sowing</w:t>
      </w:r>
      <w:proofErr w:type="spellEnd"/>
      <w:r w:rsidRPr="007E79DE">
        <w:rPr>
          <w:rFonts w:ascii="Arial" w:eastAsia="Times New Roman" w:hAnsi="Arial" w:cs="Arial"/>
          <w:color w:val="000000"/>
          <w:sz w:val="24"/>
          <w:szCs w:val="24"/>
        </w:rPr>
        <w:t xml:space="preserve"> - Transplanting techniques - Fertilizer requirements - Irrigation - Intercultural operations - Harvesting - Pests and Diseases</w:t>
      </w:r>
    </w:p>
    <w:p w14:paraId="627AEF90" w14:textId="77777777" w:rsidR="00A96AD1" w:rsidRPr="007E79DE" w:rsidRDefault="00A96AD1" w:rsidP="007E79DE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E79DE">
        <w:rPr>
          <w:rFonts w:ascii="Arial" w:eastAsia="Times New Roman" w:hAnsi="Arial" w:cs="Arial"/>
          <w:color w:val="000000"/>
          <w:sz w:val="24"/>
          <w:szCs w:val="24"/>
        </w:rPr>
        <w:t xml:space="preserve">Cumin--Botanical name – Family - Origin - Area - Production-Improved varieties and cultivation practices such as time of sowing </w:t>
      </w:r>
      <w:proofErr w:type="spellStart"/>
      <w:r w:rsidRPr="007E79DE">
        <w:rPr>
          <w:rFonts w:ascii="Arial" w:eastAsia="Times New Roman" w:hAnsi="Arial" w:cs="Arial"/>
          <w:color w:val="000000"/>
          <w:sz w:val="24"/>
          <w:szCs w:val="24"/>
        </w:rPr>
        <w:t>sowing</w:t>
      </w:r>
      <w:proofErr w:type="spellEnd"/>
      <w:r w:rsidRPr="007E79DE">
        <w:rPr>
          <w:rFonts w:ascii="Arial" w:eastAsia="Times New Roman" w:hAnsi="Arial" w:cs="Arial"/>
          <w:color w:val="000000"/>
          <w:sz w:val="24"/>
          <w:szCs w:val="24"/>
        </w:rPr>
        <w:t xml:space="preserve"> - Transplanting techniques - Fertilizer requirements - Irrigation - Intercultural operations - Harvesting - Pests and Diseases.</w:t>
      </w:r>
    </w:p>
    <w:p w14:paraId="21455695" w14:textId="77777777" w:rsidR="00A96AD1" w:rsidRPr="007E79DE" w:rsidRDefault="00A96AD1" w:rsidP="007E79DE">
      <w:pPr>
        <w:spacing w:before="1" w:after="0" w:line="240" w:lineRule="auto"/>
        <w:ind w:left="100"/>
        <w:jc w:val="both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</w:rPr>
      </w:pPr>
      <w:r w:rsidRPr="007E79DE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  <w:t>References text books</w:t>
      </w:r>
    </w:p>
    <w:p w14:paraId="7C1761D9" w14:textId="77777777" w:rsidR="00A96AD1" w:rsidRPr="007E79DE" w:rsidRDefault="00A96AD1" w:rsidP="007E79DE">
      <w:pPr>
        <w:numPr>
          <w:ilvl w:val="0"/>
          <w:numId w:val="4"/>
        </w:numPr>
        <w:spacing w:after="0" w:line="240" w:lineRule="auto"/>
        <w:ind w:left="460" w:right="11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E79DE">
        <w:rPr>
          <w:rFonts w:ascii="Arial" w:eastAsia="Times New Roman" w:hAnsi="Arial" w:cs="Arial"/>
          <w:color w:val="000000"/>
          <w:sz w:val="24"/>
          <w:szCs w:val="24"/>
        </w:rPr>
        <w:t xml:space="preserve">Prem Singh Arya and S. Prakash 2002. Vegetables Growing in India. Kalyani publishers, New Delhi 5. Bose, T. K, Kabir, J., </w:t>
      </w:r>
      <w:proofErr w:type="spellStart"/>
      <w:r w:rsidRPr="007E79DE">
        <w:rPr>
          <w:rFonts w:ascii="Arial" w:eastAsia="Times New Roman" w:hAnsi="Arial" w:cs="Arial"/>
          <w:color w:val="000000"/>
          <w:sz w:val="24"/>
          <w:szCs w:val="24"/>
        </w:rPr>
        <w:t>Maity</w:t>
      </w:r>
      <w:proofErr w:type="spellEnd"/>
      <w:r w:rsidRPr="007E79DE">
        <w:rPr>
          <w:rFonts w:ascii="Arial" w:eastAsia="Times New Roman" w:hAnsi="Arial" w:cs="Arial"/>
          <w:color w:val="000000"/>
          <w:sz w:val="24"/>
          <w:szCs w:val="24"/>
        </w:rPr>
        <w:t xml:space="preserve"> T. K., Parthasarathy V. A., and</w:t>
      </w:r>
    </w:p>
    <w:p w14:paraId="2811CC3A" w14:textId="77777777" w:rsidR="00A96AD1" w:rsidRPr="007E79DE" w:rsidRDefault="00A96AD1" w:rsidP="007E79DE">
      <w:pPr>
        <w:spacing w:after="0" w:line="240" w:lineRule="auto"/>
        <w:ind w:right="117"/>
        <w:jc w:val="both"/>
        <w:rPr>
          <w:rFonts w:ascii="Arial" w:eastAsia="Times New Roman" w:hAnsi="Arial" w:cs="Arial"/>
          <w:sz w:val="24"/>
          <w:szCs w:val="24"/>
        </w:rPr>
      </w:pPr>
      <w:r w:rsidRPr="007E79DE">
        <w:rPr>
          <w:rFonts w:ascii="Arial" w:eastAsia="Times New Roman" w:hAnsi="Arial" w:cs="Arial"/>
          <w:color w:val="000000"/>
          <w:sz w:val="24"/>
          <w:szCs w:val="24"/>
        </w:rPr>
        <w:t xml:space="preserve">  2. </w:t>
      </w:r>
      <w:proofErr w:type="spellStart"/>
      <w:r w:rsidRPr="007E79DE">
        <w:rPr>
          <w:rFonts w:ascii="Arial" w:eastAsia="Times New Roman" w:hAnsi="Arial" w:cs="Arial"/>
          <w:color w:val="000000"/>
          <w:sz w:val="24"/>
          <w:szCs w:val="24"/>
        </w:rPr>
        <w:t>Som</w:t>
      </w:r>
      <w:proofErr w:type="spellEnd"/>
      <w:r w:rsidRPr="007E79DE">
        <w:rPr>
          <w:rFonts w:ascii="Arial" w:eastAsia="Times New Roman" w:hAnsi="Arial" w:cs="Arial"/>
          <w:color w:val="000000"/>
          <w:sz w:val="24"/>
          <w:szCs w:val="24"/>
        </w:rPr>
        <w:t xml:space="preserve"> M. G., 2002. Vegetable Crops Vol. II &amp; III </w:t>
      </w:r>
      <w:proofErr w:type="spellStart"/>
      <w:r w:rsidRPr="007E79DE">
        <w:rPr>
          <w:rFonts w:ascii="Arial" w:eastAsia="Times New Roman" w:hAnsi="Arial" w:cs="Arial"/>
          <w:color w:val="000000"/>
          <w:sz w:val="24"/>
          <w:szCs w:val="24"/>
        </w:rPr>
        <w:t>Naya</w:t>
      </w:r>
      <w:proofErr w:type="spellEnd"/>
      <w:r w:rsidRPr="007E79D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7E79DE">
        <w:rPr>
          <w:rFonts w:ascii="Arial" w:eastAsia="Times New Roman" w:hAnsi="Arial" w:cs="Arial"/>
          <w:color w:val="000000"/>
          <w:sz w:val="24"/>
          <w:szCs w:val="24"/>
        </w:rPr>
        <w:t>Prokash</w:t>
      </w:r>
      <w:proofErr w:type="spellEnd"/>
      <w:r w:rsidRPr="007E79DE">
        <w:rPr>
          <w:rFonts w:ascii="Arial" w:eastAsia="Times New Roman" w:hAnsi="Arial" w:cs="Arial"/>
          <w:color w:val="000000"/>
          <w:sz w:val="24"/>
          <w:szCs w:val="24"/>
        </w:rPr>
        <w:t>, Kolkata.</w:t>
      </w:r>
    </w:p>
    <w:p w14:paraId="4DD4936D" w14:textId="77777777" w:rsidR="00A96AD1" w:rsidRPr="007E79DE" w:rsidRDefault="00A96AD1" w:rsidP="007E79DE">
      <w:pPr>
        <w:spacing w:after="0" w:line="240" w:lineRule="auto"/>
        <w:ind w:left="450" w:right="117" w:hanging="450"/>
        <w:jc w:val="both"/>
        <w:rPr>
          <w:rFonts w:ascii="Arial" w:eastAsia="Times New Roman" w:hAnsi="Arial" w:cs="Arial"/>
          <w:sz w:val="24"/>
          <w:szCs w:val="24"/>
        </w:rPr>
      </w:pPr>
      <w:r w:rsidRPr="007E79DE">
        <w:rPr>
          <w:rFonts w:ascii="Arial" w:eastAsia="Times New Roman" w:hAnsi="Arial" w:cs="Arial"/>
          <w:color w:val="000000"/>
          <w:sz w:val="24"/>
          <w:szCs w:val="24"/>
        </w:rPr>
        <w:t xml:space="preserve">  3. </w:t>
      </w:r>
      <w:proofErr w:type="spellStart"/>
      <w:r w:rsidRPr="007E79DE">
        <w:rPr>
          <w:rFonts w:ascii="Arial" w:eastAsia="Times New Roman" w:hAnsi="Arial" w:cs="Arial"/>
          <w:color w:val="000000"/>
          <w:sz w:val="24"/>
          <w:szCs w:val="24"/>
        </w:rPr>
        <w:t>Shanmugavelu</w:t>
      </w:r>
      <w:proofErr w:type="spellEnd"/>
      <w:r w:rsidRPr="007E79DE">
        <w:rPr>
          <w:rFonts w:ascii="Arial" w:eastAsia="Times New Roman" w:hAnsi="Arial" w:cs="Arial"/>
          <w:color w:val="000000"/>
          <w:sz w:val="24"/>
          <w:szCs w:val="24"/>
        </w:rPr>
        <w:t xml:space="preserve">, K.G., N. Kumar and K.V. Peter 2005. Production Technology of Spices and Plantation Crops. </w:t>
      </w:r>
      <w:proofErr w:type="spellStart"/>
      <w:r w:rsidRPr="007E79DE">
        <w:rPr>
          <w:rFonts w:ascii="Arial" w:eastAsia="Times New Roman" w:hAnsi="Arial" w:cs="Arial"/>
          <w:color w:val="000000"/>
          <w:sz w:val="24"/>
          <w:szCs w:val="24"/>
        </w:rPr>
        <w:t>Agrobios</w:t>
      </w:r>
      <w:proofErr w:type="spellEnd"/>
      <w:r w:rsidRPr="007E79DE">
        <w:rPr>
          <w:rFonts w:ascii="Arial" w:eastAsia="Times New Roman" w:hAnsi="Arial" w:cs="Arial"/>
          <w:color w:val="000000"/>
          <w:sz w:val="24"/>
          <w:szCs w:val="24"/>
        </w:rPr>
        <w:t xml:space="preserve"> (India), Jodhpur.</w:t>
      </w:r>
    </w:p>
    <w:p w14:paraId="5143B6E4" w14:textId="77777777" w:rsidR="007E79DE" w:rsidRDefault="007E79DE" w:rsidP="007E79D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</w:t>
      </w:r>
    </w:p>
    <w:p w14:paraId="6F28ABF0" w14:textId="125393CB" w:rsidR="00A96AD1" w:rsidRPr="007E79DE" w:rsidRDefault="007E79DE" w:rsidP="007E79D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  <w:r w:rsidR="00A96AD1" w:rsidRPr="007E79DE">
        <w:rPr>
          <w:rFonts w:ascii="Arial" w:hAnsi="Arial" w:cs="Arial"/>
          <w:sz w:val="24"/>
          <w:szCs w:val="24"/>
        </w:rPr>
        <w:t>**           **                **</w:t>
      </w:r>
    </w:p>
    <w:p w14:paraId="0659133F" w14:textId="77777777" w:rsidR="00A96AD1" w:rsidRPr="007E79DE" w:rsidRDefault="00A96AD1" w:rsidP="007E79D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7E79DE">
        <w:rPr>
          <w:rFonts w:ascii="Arial" w:hAnsi="Arial" w:cs="Arial"/>
          <w:bCs/>
          <w:sz w:val="24"/>
          <w:szCs w:val="24"/>
        </w:rPr>
        <w:lastRenderedPageBreak/>
        <w:t xml:space="preserve">      </w:t>
      </w:r>
    </w:p>
    <w:p w14:paraId="7FE3051C" w14:textId="3C64E04D" w:rsidR="00A96AD1" w:rsidRPr="007E79DE" w:rsidRDefault="00A96AD1" w:rsidP="007E79DE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7E79DE">
        <w:rPr>
          <w:rFonts w:ascii="Arial" w:hAnsi="Arial" w:cs="Arial"/>
          <w:bCs/>
          <w:sz w:val="24"/>
          <w:szCs w:val="24"/>
        </w:rPr>
        <w:t xml:space="preserve">       </w:t>
      </w:r>
    </w:p>
    <w:p w14:paraId="21D6943A" w14:textId="77777777" w:rsidR="00A96AD1" w:rsidRDefault="00A96AD1"/>
    <w:sectPr w:rsidR="00A96AD1" w:rsidSect="007E79DE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65A1E"/>
    <w:multiLevelType w:val="multilevel"/>
    <w:tmpl w:val="15D4C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92584A"/>
    <w:multiLevelType w:val="multilevel"/>
    <w:tmpl w:val="B1047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BE484C"/>
    <w:multiLevelType w:val="multilevel"/>
    <w:tmpl w:val="AFD8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733D46"/>
    <w:multiLevelType w:val="multilevel"/>
    <w:tmpl w:val="C1464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E36CDC"/>
    <w:multiLevelType w:val="multilevel"/>
    <w:tmpl w:val="12DCF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5BE3EA5"/>
    <w:multiLevelType w:val="multilevel"/>
    <w:tmpl w:val="152C8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A410FC"/>
    <w:multiLevelType w:val="multilevel"/>
    <w:tmpl w:val="7A9AC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AD1"/>
    <w:rsid w:val="007C0CEE"/>
    <w:rsid w:val="007E79DE"/>
    <w:rsid w:val="00A9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AD616"/>
  <w15:chartTrackingRefBased/>
  <w15:docId w15:val="{F7A969B6-A83C-41D4-BDF6-168D25393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AD1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506</Words>
  <Characters>2889</Characters>
  <Application>Microsoft Office Word</Application>
  <DocSecurity>0</DocSecurity>
  <Lines>24</Lines>
  <Paragraphs>6</Paragraphs>
  <ScaleCrop>false</ScaleCrop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2026-01-28T04:38:00Z</dcterms:created>
  <dcterms:modified xsi:type="dcterms:W3CDTF">2026-02-05T04:23:00Z</dcterms:modified>
</cp:coreProperties>
</file>